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06F6" w14:textId="3543333C" w:rsidR="009056FC" w:rsidRDefault="00334F58">
      <w:pPr>
        <w:pStyle w:val="Test"/>
        <w:shd w:val="clear" w:color="auto" w:fill="DED888"/>
        <w:spacing w:after="160"/>
        <w:jc w:val="center"/>
        <w:rPr>
          <w:rStyle w:val="ab"/>
          <w:rFonts w:ascii="Times New Roman" w:hAnsi="Times New Roman"/>
          <w:b/>
          <w:color w:val="4472C4" w:themeColor="accent1"/>
          <w:sz w:val="32"/>
        </w:rPr>
      </w:pPr>
      <w:r>
        <w:rPr>
          <w:rStyle w:val="ab"/>
          <w:rFonts w:ascii="Times New Roman" w:hAnsi="Times New Roman"/>
          <w:b/>
          <w:color w:val="4472C4" w:themeColor="accent1"/>
          <w:sz w:val="32"/>
        </w:rPr>
        <w:t>Διαχείριση φακέλων</w:t>
      </w:r>
      <w:r w:rsidR="005B6B70">
        <w:rPr>
          <w:rStyle w:val="ab"/>
          <w:rFonts w:ascii="Times New Roman" w:hAnsi="Times New Roman"/>
          <w:b/>
          <w:color w:val="4472C4" w:themeColor="accent1"/>
          <w:sz w:val="32"/>
        </w:rPr>
        <w:t>: εργασίες συμμετοχής</w:t>
      </w:r>
    </w:p>
    <w:p w14:paraId="135C05A9" w14:textId="77777777" w:rsidR="009056FC" w:rsidRDefault="009056FC">
      <w:pPr>
        <w:shd w:val="clear" w:color="auto" w:fill="FFFFFF"/>
        <w:spacing w:after="240" w:line="240" w:lineRule="auto"/>
        <w:jc w:val="both"/>
        <w:rPr>
          <w:rFonts w:ascii="Arial" w:hAnsi="Arial" w:cs="Arial"/>
          <w:b/>
          <w:sz w:val="28"/>
        </w:rPr>
      </w:pPr>
    </w:p>
    <w:p w14:paraId="2534143F" w14:textId="2AF91C4E" w:rsidR="009056FC" w:rsidRDefault="005B6B70">
      <w:pPr>
        <w:pStyle w:val="P68B1DB1-a1"/>
        <w:shd w:val="clear" w:color="auto" w:fill="FFFFFF"/>
        <w:spacing w:after="240" w:line="240" w:lineRule="auto"/>
        <w:jc w:val="both"/>
      </w:pPr>
      <w:r>
        <w:t>Μελέτη Περίπτωσης 1: η εταιρεία</w:t>
      </w:r>
      <w:bookmarkStart w:id="0" w:name="_Hlk51252159"/>
    </w:p>
    <w:p w14:paraId="25B4AB43" w14:textId="77777777" w:rsidR="00334F58" w:rsidRDefault="00334F58" w:rsidP="00334F58">
      <w:pPr>
        <w:pStyle w:val="P68B1DB1-Normal6"/>
        <w:pBdr>
          <w:top w:val="single" w:sz="4" w:space="1" w:color="auto"/>
          <w:left w:val="single" w:sz="4" w:space="4" w:color="auto"/>
          <w:bottom w:val="single" w:sz="4" w:space="1" w:color="auto"/>
          <w:right w:val="single" w:sz="4" w:space="4" w:color="auto"/>
        </w:pBdr>
        <w:jc w:val="both"/>
      </w:pPr>
      <w:r>
        <w:t>Η εταιρεία Α εξειδικεύεται στην παραγωγή οθονών κινητών τηλεφώνων. Εδρεύει στη Σόφια/ Βουλγαρία όπου απασχολούνται περισσότερα από 3000 άτομα. Ο κ. Χ., υπήκοος Μάλτας που ζει στη Σόφια από το 2014 και ο οποίος έγινε διευθύνων σύμβουλος της εταιρείας Α το 2013, είναι ο μοναδικός διευθύνων σύμβουλος της εταιρείας Α. Η εταιρεία Α έχει δύο θυγατρικές που επίσης παράγουν οθόνες κινητών τηλεφώνων: την εταιρεία Β και την εταιρεία Γ. Η εταιρεία Β, η οποία ανήκει πλήρως στην εταιρεία Α, εδρεύει στη Βαρκελώνη/ Ισπανία. Η εταιρεία Β έχει περίπου 1400 υπαλλήλους και έχει δύο διευθύνοντες συμβούλους: τον κ. Χ. και τον κ. Υ. Ο κ. Υ. είναι ελληνικής ιθαγένειας και ζει στη Βαλέτα/ Μάλτα, αλλά έχει ένα διαμέρισμα στην Ισπανία από το 2019 όταν έγινε  συν-διευθυντής της εταιρείας Β. Πριν από το 2019, ο κ. Χ. ήταν ο μοναδικός διευθύνων σύμβουλος στην εταιρεία Β από το 2017 και μετά. Η σύζυγος και τα 2 παιδιά του κ. Υ. ζουν στη Βαλέτα/ Μάλτα, καθώς η κυρία Υ. είναι υπήκοος Μάλτας. Η εταιρεία Γ ανήκει πλήρως στην εταιρεία Α, επίσης. Έχει έδρα στη Βαλέτα/ Μάλτα και έχει 500 υπαλλήλους. Ο διευθύνων σύμβουλος της εταιρείας Γ είναι ο κ. Υ.  οποίος εργάζεται εκεί ως μοναδικός διευθύνων σύμβουλος από το 2018.</w:t>
      </w:r>
    </w:p>
    <w:p w14:paraId="1F1AF88B" w14:textId="77777777" w:rsidR="00334F58" w:rsidRDefault="00334F58" w:rsidP="00334F58">
      <w:pPr>
        <w:pBdr>
          <w:top w:val="single" w:sz="4" w:space="1" w:color="auto"/>
          <w:left w:val="single" w:sz="4" w:space="4" w:color="auto"/>
          <w:bottom w:val="single" w:sz="4" w:space="1" w:color="auto"/>
          <w:right w:val="single" w:sz="4" w:space="4" w:color="auto"/>
        </w:pBdr>
        <w:jc w:val="both"/>
        <w:rPr>
          <w:rFonts w:ascii="Arial" w:hAnsi="Arial"/>
          <w:sz w:val="28"/>
        </w:rPr>
      </w:pPr>
    </w:p>
    <w:p w14:paraId="68BD9FBF" w14:textId="77777777" w:rsidR="00334F58" w:rsidRDefault="00334F58" w:rsidP="00334F58">
      <w:pPr>
        <w:pStyle w:val="P68B1DB1-Normal6"/>
        <w:pBdr>
          <w:top w:val="single" w:sz="4" w:space="1" w:color="auto"/>
          <w:left w:val="single" w:sz="4" w:space="4" w:color="auto"/>
          <w:bottom w:val="single" w:sz="4" w:space="1" w:color="auto"/>
          <w:right w:val="single" w:sz="4" w:space="4" w:color="auto"/>
        </w:pBdr>
        <w:jc w:val="both"/>
      </w:pPr>
      <w:r>
        <w:t>Οι εταιρείες Α, Β και Γ είναι ύποπτες ότι διέπραξαν απάτη επιδοτήσεων κατά της Ευρωπαϊκής Ένωσης. Κάθε μία από τις εταιρείες Α, Β και Γ έχει πλαστά έγγραφα για την άλλη ότι έλαβαν επιδοτήσεις από την ΕΕ.</w:t>
      </w:r>
    </w:p>
    <w:p w14:paraId="4DA64584" w14:textId="77777777" w:rsidR="00334F58" w:rsidRDefault="00334F58" w:rsidP="00334F58">
      <w:pPr>
        <w:pBdr>
          <w:top w:val="single" w:sz="4" w:space="1" w:color="auto"/>
          <w:left w:val="single" w:sz="4" w:space="4" w:color="auto"/>
          <w:bottom w:val="single" w:sz="4" w:space="1" w:color="auto"/>
          <w:right w:val="single" w:sz="4" w:space="4" w:color="auto"/>
        </w:pBdr>
        <w:jc w:val="both"/>
        <w:rPr>
          <w:rFonts w:ascii="Arial" w:hAnsi="Arial"/>
          <w:sz w:val="28"/>
        </w:rPr>
      </w:pPr>
    </w:p>
    <w:p w14:paraId="7EC5BEB4" w14:textId="77777777" w:rsidR="00334F58" w:rsidRDefault="00334F58" w:rsidP="00334F58">
      <w:pPr>
        <w:pStyle w:val="P68B1DB1-Normal6"/>
        <w:pBdr>
          <w:top w:val="single" w:sz="4" w:space="1" w:color="auto"/>
          <w:left w:val="single" w:sz="4" w:space="4" w:color="auto"/>
          <w:bottom w:val="single" w:sz="4" w:space="1" w:color="auto"/>
          <w:right w:val="single" w:sz="4" w:space="4" w:color="auto"/>
        </w:pBdr>
        <w:jc w:val="both"/>
      </w:pPr>
      <w:r>
        <w:t>Στα τηλέφωνα της εταιρείας Α έχει τοποθετηθεί συσκευή παρακολούθησης τηλεφωνημάτων  και οι βουλγαρικές αρχές έκαναν έρευνα στο κεντρικό γραφείο στη Σόφια. Οι υπολογιστές και τα δίκτυα της εταιρείας Β έχουν τεθεί υπό παρακολούθηση από τις ισπανικές αρχές. Το γραφείο της εταιρείας Γ ερευνήθηκε από την αστυνομία της Μάλτας.</w:t>
      </w:r>
    </w:p>
    <w:p w14:paraId="0331F2DC" w14:textId="77777777" w:rsidR="00334F58" w:rsidRDefault="00334F58" w:rsidP="00334F58">
      <w:pPr>
        <w:pBdr>
          <w:top w:val="single" w:sz="4" w:space="1" w:color="auto"/>
          <w:left w:val="single" w:sz="4" w:space="4" w:color="auto"/>
          <w:bottom w:val="single" w:sz="4" w:space="1" w:color="auto"/>
          <w:right w:val="single" w:sz="4" w:space="4" w:color="auto"/>
        </w:pBdr>
        <w:jc w:val="both"/>
        <w:rPr>
          <w:rFonts w:ascii="Arial" w:hAnsi="Arial"/>
          <w:sz w:val="28"/>
        </w:rPr>
      </w:pPr>
    </w:p>
    <w:p w14:paraId="2E3E91F4" w14:textId="77777777" w:rsidR="00334F58" w:rsidRDefault="00334F58" w:rsidP="00334F58">
      <w:pPr>
        <w:pStyle w:val="P68B1DB1-Normal6"/>
        <w:pBdr>
          <w:top w:val="single" w:sz="4" w:space="1" w:color="auto"/>
          <w:left w:val="single" w:sz="4" w:space="4" w:color="auto"/>
          <w:bottom w:val="single" w:sz="4" w:space="1" w:color="auto"/>
          <w:right w:val="single" w:sz="4" w:space="4" w:color="auto"/>
        </w:pBdr>
        <w:jc w:val="both"/>
      </w:pPr>
      <w:r>
        <w:t>Σε αυτό το στάδιο, το αρμόδιο Μόνιμο Τμήμα ανέθεσε την υπόθεση στον  Ευρωπαίο Εντεταλμένο Εισαγγελέα στη Μάλτα.</w:t>
      </w:r>
    </w:p>
    <w:p w14:paraId="54CEC470" w14:textId="77777777" w:rsidR="009056FC" w:rsidRDefault="005B6B70">
      <w:pPr>
        <w:rPr>
          <w:rFonts w:ascii="Arial" w:hAnsi="Arial" w:cs="Arial"/>
          <w:b/>
        </w:rPr>
      </w:pPr>
      <w:r>
        <w:br w:type="page"/>
      </w:r>
    </w:p>
    <w:p w14:paraId="1B52F207" w14:textId="4A56FC62" w:rsidR="009056FC" w:rsidRDefault="005B6B70">
      <w:pPr>
        <w:pStyle w:val="P68B1DB1-a1"/>
      </w:pPr>
      <w:r>
        <w:lastRenderedPageBreak/>
        <w:t>Ερωτήσεις/ Συζήτηση (Μελέτη περίπτωσης: η ε</w:t>
      </w:r>
      <w:r w:rsidR="00334F58">
        <w:t>ταιρεία</w:t>
      </w:r>
      <w:r>
        <w:t>)</w:t>
      </w:r>
    </w:p>
    <w:p w14:paraId="581BBB40" w14:textId="77777777" w:rsidR="009056FC" w:rsidRDefault="009056FC">
      <w:pPr>
        <w:rPr>
          <w:rFonts w:ascii="Arial" w:hAnsi="Arial" w:cs="Arial"/>
          <w:sz w:val="28"/>
        </w:rPr>
      </w:pPr>
    </w:p>
    <w:p w14:paraId="469BED25" w14:textId="77777777" w:rsidR="0011296A" w:rsidRDefault="0011296A" w:rsidP="0011296A">
      <w:pPr>
        <w:pStyle w:val="P68B1DB1-ListParagraph8"/>
        <w:numPr>
          <w:ilvl w:val="0"/>
          <w:numId w:val="1"/>
        </w:numPr>
        <w:ind w:firstLine="0"/>
        <w:jc w:val="both"/>
      </w:pPr>
      <w:r>
        <w:t xml:space="preserve">Τι δομή θα δίνατε στο φάκελο ως υπεύθυνος Ευρωπαίος Εντεταλμένος Εισαγγελέας </w:t>
      </w:r>
    </w:p>
    <w:p w14:paraId="66E578A9" w14:textId="77777777" w:rsidR="0011296A" w:rsidRDefault="0011296A" w:rsidP="0011296A">
      <w:pPr>
        <w:pStyle w:val="aa"/>
        <w:ind w:left="1080"/>
        <w:jc w:val="both"/>
        <w:rPr>
          <w:rFonts w:ascii="Arial" w:eastAsia="Times New Roman" w:hAnsi="Arial" w:cs="Arial"/>
          <w:color w:val="000000"/>
          <w:sz w:val="28"/>
        </w:rPr>
      </w:pPr>
    </w:p>
    <w:p w14:paraId="0C52CB88" w14:textId="77777777" w:rsidR="0011296A" w:rsidRDefault="0011296A" w:rsidP="0011296A">
      <w:pPr>
        <w:pStyle w:val="P68B1DB1-ListParagraph8"/>
        <w:numPr>
          <w:ilvl w:val="0"/>
          <w:numId w:val="1"/>
        </w:numPr>
        <w:ind w:firstLine="0"/>
        <w:jc w:val="both"/>
      </w:pPr>
      <w:r>
        <w:t xml:space="preserve">Ποιες είναι οι κατευθυντήριες ερωτήσεις που θα θέτατε στον εαυτό σας; </w:t>
      </w:r>
    </w:p>
    <w:p w14:paraId="5F56D59B" w14:textId="77777777" w:rsidR="0011296A" w:rsidRDefault="0011296A" w:rsidP="0011296A">
      <w:pPr>
        <w:pStyle w:val="aa"/>
        <w:ind w:left="1080"/>
        <w:jc w:val="both"/>
        <w:rPr>
          <w:rFonts w:ascii="Arial" w:eastAsia="Times New Roman" w:hAnsi="Arial" w:cs="Arial"/>
          <w:color w:val="000000"/>
        </w:rPr>
      </w:pPr>
    </w:p>
    <w:p w14:paraId="214D73CD" w14:textId="77777777" w:rsidR="0011296A" w:rsidRDefault="0011296A" w:rsidP="0011296A">
      <w:pPr>
        <w:pStyle w:val="P68B1DB1-ListParagraph8"/>
        <w:numPr>
          <w:ilvl w:val="0"/>
          <w:numId w:val="1"/>
        </w:numPr>
        <w:ind w:firstLine="0"/>
        <w:jc w:val="both"/>
      </w:pPr>
      <w:r>
        <w:t>Ποιες είναι οι κανονιστικές πτυχές που θα επιλέγατε;</w:t>
      </w:r>
    </w:p>
    <w:p w14:paraId="66028EB4" w14:textId="77777777" w:rsidR="009056FC" w:rsidRDefault="009056FC">
      <w:pPr>
        <w:pStyle w:val="aa"/>
        <w:jc w:val="both"/>
        <w:rPr>
          <w:rFonts w:ascii="Arial" w:eastAsia="Times New Roman" w:hAnsi="Arial" w:cs="Arial"/>
          <w:color w:val="000000"/>
        </w:rPr>
      </w:pPr>
    </w:p>
    <w:p w14:paraId="0B2978D2" w14:textId="77777777" w:rsidR="009056FC" w:rsidRDefault="009056FC">
      <w:pPr>
        <w:pStyle w:val="aa"/>
        <w:jc w:val="both"/>
        <w:rPr>
          <w:rFonts w:ascii="Arial" w:eastAsia="Times New Roman" w:hAnsi="Arial" w:cs="Arial"/>
          <w:color w:val="000000"/>
        </w:rPr>
      </w:pPr>
    </w:p>
    <w:p w14:paraId="4AA293F2" w14:textId="77777777" w:rsidR="009056FC" w:rsidRDefault="009056FC">
      <w:pPr>
        <w:shd w:val="clear" w:color="auto" w:fill="FFFFFF"/>
        <w:spacing w:after="240" w:line="240" w:lineRule="auto"/>
        <w:jc w:val="both"/>
        <w:rPr>
          <w:rFonts w:ascii="Arial" w:eastAsia="Times New Roman" w:hAnsi="Arial" w:cs="Arial"/>
          <w:color w:val="000000"/>
          <w:sz w:val="28"/>
        </w:rPr>
      </w:pPr>
    </w:p>
    <w:p w14:paraId="4B36635E" w14:textId="6D4C768C" w:rsidR="009056FC" w:rsidRDefault="005B6B70">
      <w:pPr>
        <w:pStyle w:val="P68B1DB1-a1"/>
        <w:shd w:val="clear" w:color="auto" w:fill="FFFFFF"/>
        <w:spacing w:after="240" w:line="240" w:lineRule="auto"/>
        <w:jc w:val="both"/>
      </w:pPr>
      <w:r>
        <w:t>3. Μελέτη Περίπτωσης 2 .: το ειδικό</w:t>
      </w:r>
      <w:r w:rsidR="0011296A">
        <w:t xml:space="preserve"> αρχείο</w:t>
      </w:r>
    </w:p>
    <w:bookmarkEnd w:id="0"/>
    <w:p w14:paraId="6D7D52A1" w14:textId="77777777" w:rsidR="0011296A" w:rsidRDefault="0011296A" w:rsidP="0011296A">
      <w:pPr>
        <w:pStyle w:val="P68B1DB1-Normal3"/>
        <w:pBdr>
          <w:top w:val="single" w:sz="4" w:space="1" w:color="auto"/>
          <w:left w:val="single" w:sz="4" w:space="4" w:color="auto"/>
          <w:bottom w:val="single" w:sz="4" w:space="1" w:color="auto"/>
          <w:right w:val="single" w:sz="4" w:space="4" w:color="auto"/>
        </w:pBdr>
        <w:jc w:val="both"/>
      </w:pPr>
      <w:r>
        <w:t>Η αστυνομία της Μάλτας, όταν έκανε έρευνα  στην εταιρεία Γ στη Βαλέτα, βρήκε ένα φάκελο στο γραφείο του κ. Υ. με έγγραφα που αφορούσαν τη σύζυγό του. Στη συνέχεια, η αστυνομία συγκέντρωσε όλες τις πληροφορίες που αφορούσαν την κυρία Υ και ο Ευρωπαίος Εντεταλμένος Εισαγγελέας που ήταν υπεύθυνος για την υπόθεση έφτιαξε από αυτό το υλικό ένα ειδικό αρχείο που δεν συμπεριλήφθηκε στον κύριο φάκελο. Ο νομικός σύμβουλος (L) του κ. Χ θέλει να έχει πρόσβαση σε αυτόν τον ειδικό φάκελο, ισχυριζόμενος ότι οι πληροφορίες που περιέχονται στο ειδικό αρχείο ενδέχεται να επηρεάσουν τον τρόπο με τον οποίο το δικαστήριο θα πρέπει να αξιολογήσει τη σχέση μεταξύ του κ. Χ και του κ. Υ και ότι το ειδικό αρχείο θα δείξει ότι ο πελάτης του δεν είναι ο κύριος ύποπτος αλλά ότι ο κ. Υ είναι ο εμπνευστής και ο επικεφαλής της απάτης με τις επιδοτήσεις.</w:t>
      </w:r>
    </w:p>
    <w:p w14:paraId="7BD7EE0F" w14:textId="77777777" w:rsidR="0011296A" w:rsidRDefault="0011296A" w:rsidP="0011296A">
      <w:pPr>
        <w:shd w:val="clear" w:color="auto" w:fill="FFFFFF"/>
        <w:spacing w:after="0" w:line="240" w:lineRule="auto"/>
        <w:jc w:val="both"/>
        <w:rPr>
          <w:rFonts w:ascii="Arial" w:eastAsia="Times New Roman" w:hAnsi="Arial" w:cs="Arial"/>
          <w:color w:val="000000"/>
        </w:rPr>
      </w:pPr>
    </w:p>
    <w:p w14:paraId="25D4B428" w14:textId="77777777" w:rsidR="0011296A" w:rsidRDefault="0011296A" w:rsidP="0011296A">
      <w:pPr>
        <w:rPr>
          <w:rFonts w:ascii="Arial" w:hAnsi="Arial" w:cs="Arial"/>
          <w:sz w:val="28"/>
        </w:rPr>
      </w:pPr>
    </w:p>
    <w:p w14:paraId="6C101C00" w14:textId="4A8E238F" w:rsidR="0011296A" w:rsidRDefault="0011296A" w:rsidP="0011296A">
      <w:pPr>
        <w:pStyle w:val="P68B1DB1-Normal7"/>
      </w:pPr>
      <w:r>
        <w:t>Ερωτήσεις/ Συζήτηση:</w:t>
      </w:r>
    </w:p>
    <w:p w14:paraId="410F120D" w14:textId="77777777" w:rsidR="0011296A" w:rsidRDefault="0011296A" w:rsidP="0011296A">
      <w:pPr>
        <w:rPr>
          <w:rFonts w:ascii="Arial" w:hAnsi="Arial" w:cs="Arial"/>
          <w:sz w:val="28"/>
        </w:rPr>
      </w:pPr>
    </w:p>
    <w:p w14:paraId="7A3465D8" w14:textId="77777777" w:rsidR="0011296A" w:rsidRDefault="0011296A" w:rsidP="0011296A">
      <w:pPr>
        <w:pStyle w:val="P68B1DB1-ListParagraph8"/>
        <w:numPr>
          <w:ilvl w:val="0"/>
          <w:numId w:val="1"/>
        </w:numPr>
        <w:shd w:val="clear" w:color="auto" w:fill="FFFFFF"/>
        <w:spacing w:after="0" w:line="240" w:lineRule="auto"/>
        <w:jc w:val="both"/>
      </w:pPr>
      <w:r>
        <w:t>Πώς μπορούν να δομηθούν ποινικοί φάκελοι σύμφωνα με το εθνικό σας δίκαιο; Υπάρχουν κανονισμοί/ οδηγίες; Είναι δυνατόν να υπάρχουν «ειδικά αρχεία» με περιορισμένα δικαιώματα πρόσβασης;</w:t>
      </w:r>
    </w:p>
    <w:p w14:paraId="4734099A" w14:textId="77777777" w:rsidR="0011296A" w:rsidRDefault="0011296A" w:rsidP="0011296A">
      <w:pPr>
        <w:pStyle w:val="aa"/>
        <w:shd w:val="clear" w:color="auto" w:fill="FFFFFF"/>
        <w:spacing w:after="0" w:line="240" w:lineRule="auto"/>
        <w:ind w:left="1080"/>
        <w:jc w:val="both"/>
      </w:pPr>
    </w:p>
    <w:p w14:paraId="326135C8" w14:textId="5564C117" w:rsidR="0011296A" w:rsidRDefault="0011296A" w:rsidP="0011296A">
      <w:pPr>
        <w:pStyle w:val="P68B1DB1-ListParagraph8"/>
        <w:numPr>
          <w:ilvl w:val="0"/>
          <w:numId w:val="1"/>
        </w:numPr>
        <w:shd w:val="clear" w:color="auto" w:fill="FFFFFF"/>
        <w:spacing w:after="0" w:line="240" w:lineRule="auto"/>
        <w:jc w:val="both"/>
      </w:pPr>
      <w:r>
        <w:lastRenderedPageBreak/>
        <w:t xml:space="preserve">Έχει </w:t>
      </w:r>
      <w:r w:rsidR="004A1320">
        <w:t>ο νομικός σύμβουλος L</w:t>
      </w:r>
      <w:r>
        <w:t xml:space="preserve"> δικαίωμα πρόσβασης στο ειδικό αρχείο βάσει της εθνικής σας νομοθεσίας;</w:t>
      </w:r>
    </w:p>
    <w:p w14:paraId="56591584" w14:textId="77777777" w:rsidR="0011296A" w:rsidRDefault="0011296A" w:rsidP="0011296A">
      <w:pPr>
        <w:pStyle w:val="aa"/>
        <w:shd w:val="clear" w:color="auto" w:fill="FFFFFF"/>
        <w:spacing w:after="0" w:line="240" w:lineRule="auto"/>
        <w:jc w:val="both"/>
        <w:rPr>
          <w:rFonts w:ascii="Arial" w:eastAsia="Times New Roman" w:hAnsi="Arial" w:cs="Arial"/>
          <w:color w:val="000000"/>
          <w:sz w:val="28"/>
        </w:rPr>
      </w:pPr>
    </w:p>
    <w:p w14:paraId="329B5D51" w14:textId="77777777" w:rsidR="0011296A" w:rsidRDefault="0011296A" w:rsidP="0011296A">
      <w:pPr>
        <w:pStyle w:val="P68B1DB1-ListParagraph8"/>
        <w:numPr>
          <w:ilvl w:val="0"/>
          <w:numId w:val="1"/>
        </w:numPr>
        <w:shd w:val="clear" w:color="auto" w:fill="FFFFFF"/>
        <w:spacing w:after="0" w:line="240" w:lineRule="auto"/>
        <w:jc w:val="both"/>
      </w:pPr>
      <w:r>
        <w:t>Ποια επιχειρήματα μπορούν να χρησιμοποιηθούν υπέρ της χορήγησης πρόσβασης;</w:t>
      </w:r>
    </w:p>
    <w:p w14:paraId="0D57C9A4" w14:textId="77777777" w:rsidR="0011296A" w:rsidRDefault="0011296A" w:rsidP="0011296A">
      <w:pPr>
        <w:pStyle w:val="aa"/>
        <w:shd w:val="clear" w:color="auto" w:fill="FFFFFF"/>
        <w:spacing w:after="0" w:line="240" w:lineRule="auto"/>
        <w:ind w:left="1800"/>
        <w:jc w:val="both"/>
        <w:rPr>
          <w:rFonts w:ascii="Arial" w:eastAsia="Times New Roman" w:hAnsi="Arial" w:cs="Arial"/>
          <w:color w:val="000000"/>
          <w:sz w:val="28"/>
        </w:rPr>
      </w:pPr>
    </w:p>
    <w:p w14:paraId="7BDF4A8D" w14:textId="77777777" w:rsidR="0011296A" w:rsidRDefault="0011296A" w:rsidP="0011296A">
      <w:pPr>
        <w:pStyle w:val="P68B1DB1-ListParagraph8"/>
        <w:numPr>
          <w:ilvl w:val="0"/>
          <w:numId w:val="1"/>
        </w:numPr>
        <w:shd w:val="clear" w:color="auto" w:fill="FFFFFF"/>
        <w:spacing w:after="0" w:line="240" w:lineRule="auto"/>
        <w:jc w:val="both"/>
      </w:pPr>
      <w:r>
        <w:t>Ποια επιχειρήματα μπορούν να χρησιμοποιηθούν για την άρνηση πρόσβασης;</w:t>
      </w:r>
    </w:p>
    <w:sectPr w:rsidR="0011296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5667" w14:textId="77777777" w:rsidR="00CB0B48" w:rsidRDefault="00CB0B48">
      <w:pPr>
        <w:spacing w:after="0" w:line="240" w:lineRule="auto"/>
      </w:pPr>
      <w:r>
        <w:separator/>
      </w:r>
    </w:p>
  </w:endnote>
  <w:endnote w:type="continuationSeparator" w:id="0">
    <w:p w14:paraId="35C32204" w14:textId="77777777" w:rsidR="00CB0B48" w:rsidRDefault="00CB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oto Sans">
    <w:altName w:val="Cambria"/>
    <w:charset w:val="00"/>
    <w:family w:val="roman"/>
    <w:pitch w:val="variable"/>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font>
  <w:font w:name="Frutiger LT 55 Roman">
    <w:altName w:val="Malgun Gothic"/>
    <w:charset w:val="00"/>
    <w:family w:val="swiss"/>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F162" w14:textId="77777777" w:rsidR="009056FC" w:rsidRDefault="009056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075462"/>
      <w:docPartObj>
        <w:docPartGallery w:val="Page Numbers (Bottom of Page)"/>
        <w:docPartUnique/>
      </w:docPartObj>
    </w:sdtPr>
    <w:sdtEndPr/>
    <w:sdtContent>
      <w:p w14:paraId="750A8FDC" w14:textId="2C1F22A7" w:rsidR="009056FC" w:rsidRDefault="005B6B70">
        <w:pPr>
          <w:pStyle w:val="a5"/>
          <w:jc w:val="right"/>
        </w:pPr>
        <w:r>
          <w:fldChar w:fldCharType="begin"/>
        </w:r>
        <w:r>
          <w:instrText>PAGE   \* MERGEFORMAT</w:instrText>
        </w:r>
        <w:r>
          <w:fldChar w:fldCharType="separate"/>
        </w:r>
        <w:r>
          <w:t>2</w:t>
        </w:r>
        <w:r>
          <w:fldChar w:fldCharType="end"/>
        </w:r>
      </w:p>
    </w:sdtContent>
  </w:sdt>
  <w:p w14:paraId="283AF713" w14:textId="77777777" w:rsidR="009056FC" w:rsidRDefault="009056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ED4" w14:textId="77777777" w:rsidR="009056FC" w:rsidRDefault="009056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F2B7" w14:textId="77777777" w:rsidR="00CB0B48" w:rsidRDefault="00CB0B48">
      <w:pPr>
        <w:spacing w:after="0" w:line="240" w:lineRule="auto"/>
      </w:pPr>
      <w:r>
        <w:separator/>
      </w:r>
    </w:p>
  </w:footnote>
  <w:footnote w:type="continuationSeparator" w:id="0">
    <w:p w14:paraId="5A333CC6" w14:textId="77777777" w:rsidR="00CB0B48" w:rsidRDefault="00CB0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861A" w14:textId="77777777" w:rsidR="009056FC" w:rsidRDefault="009056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53F3" w14:textId="77777777" w:rsidR="009056FC" w:rsidRDefault="009056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6059" w14:textId="77777777" w:rsidR="009056FC" w:rsidRDefault="009056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2F1E"/>
    <w:multiLevelType w:val="multilevel"/>
    <w:tmpl w:val="C07E26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C12D3F"/>
    <w:multiLevelType w:val="hybridMultilevel"/>
    <w:tmpl w:val="0BDAFC8A"/>
    <w:lvl w:ilvl="0" w:tplc="69DEE3FE">
      <w:start w:val="1"/>
      <w:numFmt w:val="lowerLetter"/>
      <w:lvlText w:val="%1)"/>
      <w:lvlJc w:val="left"/>
      <w:pPr>
        <w:ind w:left="720" w:hanging="360"/>
      </w:pPr>
      <w:rPr>
        <w:rFonts w:ascii="Arial" w:eastAsia="Times New Roman"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663C3A"/>
    <w:multiLevelType w:val="hybridMultilevel"/>
    <w:tmpl w:val="33743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05034A"/>
    <w:multiLevelType w:val="hybridMultilevel"/>
    <w:tmpl w:val="32A2E428"/>
    <w:lvl w:ilvl="0" w:tplc="8A488434">
      <w:start w:val="1"/>
      <w:numFmt w:val="lowerLetter"/>
      <w:lvlText w:val="(%1)"/>
      <w:lvlJc w:val="left"/>
      <w:pPr>
        <w:ind w:left="1080" w:hanging="360"/>
      </w:pPr>
      <w:rPr>
        <w:rFonts w:ascii="Arial" w:eastAsia="Times New Roman" w:hAnsi="Arial" w:cs="Arial"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2024263"/>
    <w:multiLevelType w:val="multilevel"/>
    <w:tmpl w:val="162A98DE"/>
    <w:lvl w:ilvl="0">
      <w:start w:val="7"/>
      <w:numFmt w:val="bullet"/>
      <w:lvlText w:val="-"/>
      <w:lvlJc w:val="left"/>
      <w:pPr>
        <w:tabs>
          <w:tab w:val="num" w:pos="360"/>
        </w:tabs>
        <w:ind w:left="1080" w:hanging="360"/>
      </w:pPr>
      <w:rPr>
        <w:rFonts w:ascii="Arial" w:hAnsi="Arial" w:cs="Arial" w:hint="default"/>
        <w:color w:val="000000"/>
        <w:sz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91"/>
    <w:rsid w:val="0002705C"/>
    <w:rsid w:val="0011296A"/>
    <w:rsid w:val="001E4112"/>
    <w:rsid w:val="00217C75"/>
    <w:rsid w:val="0023318D"/>
    <w:rsid w:val="00276BAD"/>
    <w:rsid w:val="00334F58"/>
    <w:rsid w:val="004A1320"/>
    <w:rsid w:val="0050467B"/>
    <w:rsid w:val="005B6B70"/>
    <w:rsid w:val="005E472E"/>
    <w:rsid w:val="006D73A5"/>
    <w:rsid w:val="007834D6"/>
    <w:rsid w:val="00801864"/>
    <w:rsid w:val="00876703"/>
    <w:rsid w:val="009056FC"/>
    <w:rsid w:val="009961EB"/>
    <w:rsid w:val="00A50257"/>
    <w:rsid w:val="00BC38F9"/>
    <w:rsid w:val="00C423D4"/>
    <w:rsid w:val="00CA2D69"/>
    <w:rsid w:val="00CB0B48"/>
    <w:rsid w:val="00D30809"/>
    <w:rsid w:val="00D42F3B"/>
    <w:rsid w:val="00DC5291"/>
    <w:rsid w:val="00EC6969"/>
    <w:rsid w:val="00F84F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ACBB"/>
  <w15:docId w15:val="{BC4BF190-A573-4AFA-BFD8-222EB4E5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verknpfung">
    <w:name w:val="Internetverknüpfung"/>
    <w:basedOn w:val="a0"/>
    <w:uiPriority w:val="99"/>
    <w:unhideWhenUsed/>
    <w:rsid w:val="006D3B4A"/>
    <w:rPr>
      <w:color w:val="0000FF"/>
      <w:u w:val="single"/>
    </w:rPr>
  </w:style>
  <w:style w:type="character" w:styleId="a3">
    <w:name w:val="Unresolved Mention"/>
    <w:basedOn w:val="a0"/>
    <w:uiPriority w:val="99"/>
    <w:semiHidden/>
    <w:unhideWhenUsed/>
    <w:qFormat/>
    <w:rsid w:val="003B017F"/>
    <w:rPr>
      <w:color w:val="605E5C"/>
      <w:shd w:val="clear" w:color="auto" w:fill="E1DFDD"/>
    </w:rPr>
  </w:style>
  <w:style w:type="character" w:customStyle="1" w:styleId="Char">
    <w:name w:val="Κεφαλίδα Char"/>
    <w:basedOn w:val="a0"/>
    <w:link w:val="a4"/>
    <w:uiPriority w:val="99"/>
    <w:qFormat/>
    <w:rsid w:val="006F3898"/>
  </w:style>
  <w:style w:type="character" w:customStyle="1" w:styleId="Char0">
    <w:name w:val="Υποσέλιδο Char"/>
    <w:basedOn w:val="a0"/>
    <w:link w:val="a5"/>
    <w:uiPriority w:val="99"/>
    <w:qFormat/>
    <w:rsid w:val="006F3898"/>
  </w:style>
  <w:style w:type="character" w:customStyle="1" w:styleId="Char1">
    <w:name w:val="Κείμενο πλαισίου Char"/>
    <w:basedOn w:val="a0"/>
    <w:link w:val="a6"/>
    <w:uiPriority w:val="99"/>
    <w:semiHidden/>
    <w:qFormat/>
    <w:rsid w:val="00604757"/>
    <w:rPr>
      <w:rFonts w:ascii="Segoe UI" w:hAnsi="Segoe UI" w:cs="Segoe UI"/>
      <w:sz w:val="18"/>
    </w:rPr>
  </w:style>
  <w:style w:type="paragraph" w:customStyle="1" w:styleId="berschrift">
    <w:name w:val="Überschrift"/>
    <w:basedOn w:val="a"/>
    <w:next w:val="a7"/>
    <w:qFormat/>
    <w:pPr>
      <w:keepNext/>
      <w:spacing w:before="240" w:after="120"/>
    </w:pPr>
    <w:rPr>
      <w:rFonts w:ascii="Liberation Sans" w:eastAsia="Microsoft YaHei" w:hAnsi="Liberation Sans" w:cs="Arial"/>
      <w:sz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sz w:val="24"/>
    </w:rPr>
  </w:style>
  <w:style w:type="paragraph" w:customStyle="1" w:styleId="Verzeichnis">
    <w:name w:val="Verzeichnis"/>
    <w:basedOn w:val="a"/>
    <w:qFormat/>
    <w:pPr>
      <w:suppressLineNumbers/>
    </w:pPr>
    <w:rPr>
      <w:rFonts w:cs="Arial"/>
    </w:rPr>
  </w:style>
  <w:style w:type="paragraph" w:styleId="aa">
    <w:name w:val="List Paragraph"/>
    <w:basedOn w:val="a"/>
    <w:uiPriority w:val="34"/>
    <w:qFormat/>
    <w:rsid w:val="00FB549F"/>
    <w:pPr>
      <w:ind w:left="720"/>
      <w:contextualSpacing/>
    </w:pPr>
  </w:style>
  <w:style w:type="paragraph" w:customStyle="1" w:styleId="Kopf-undFuzeile">
    <w:name w:val="Kopf- und Fußzeile"/>
    <w:basedOn w:val="a"/>
    <w:qFormat/>
  </w:style>
  <w:style w:type="paragraph" w:styleId="a4">
    <w:name w:val="header"/>
    <w:basedOn w:val="a"/>
    <w:link w:val="Char"/>
    <w:uiPriority w:val="99"/>
    <w:unhideWhenUsed/>
    <w:rsid w:val="006F3898"/>
    <w:pPr>
      <w:tabs>
        <w:tab w:val="center" w:pos="4536"/>
        <w:tab w:val="right" w:pos="9072"/>
      </w:tabs>
      <w:spacing w:after="0" w:line="240" w:lineRule="auto"/>
    </w:pPr>
  </w:style>
  <w:style w:type="paragraph" w:styleId="a5">
    <w:name w:val="footer"/>
    <w:basedOn w:val="a"/>
    <w:link w:val="Char0"/>
    <w:uiPriority w:val="99"/>
    <w:unhideWhenUsed/>
    <w:rsid w:val="006F3898"/>
    <w:pPr>
      <w:tabs>
        <w:tab w:val="center" w:pos="4536"/>
        <w:tab w:val="right" w:pos="9072"/>
      </w:tabs>
      <w:spacing w:after="0" w:line="240" w:lineRule="auto"/>
    </w:pPr>
  </w:style>
  <w:style w:type="paragraph" w:styleId="a6">
    <w:name w:val="Balloon Text"/>
    <w:basedOn w:val="a"/>
    <w:link w:val="Char1"/>
    <w:uiPriority w:val="99"/>
    <w:semiHidden/>
    <w:unhideWhenUsed/>
    <w:qFormat/>
    <w:rsid w:val="00604757"/>
    <w:pPr>
      <w:spacing w:after="0" w:line="240" w:lineRule="auto"/>
    </w:pPr>
    <w:rPr>
      <w:rFonts w:ascii="Segoe UI" w:hAnsi="Segoe UI" w:cs="Segoe UI"/>
      <w:sz w:val="18"/>
    </w:rPr>
  </w:style>
  <w:style w:type="paragraph" w:customStyle="1" w:styleId="ObjektohneFllung">
    <w:name w:val="Objekt ohne Füllung"/>
    <w:basedOn w:val="a"/>
    <w:qFormat/>
    <w:pPr>
      <w:spacing w:after="0" w:line="200" w:lineRule="atLeast"/>
    </w:pPr>
    <w:rPr>
      <w:rFonts w:ascii="Lucida Sans" w:hAnsi="Lucida Sans"/>
      <w:kern w:val="2"/>
      <w:sz w:val="36"/>
    </w:rPr>
  </w:style>
  <w:style w:type="paragraph" w:customStyle="1" w:styleId="ObjektohneFllungundLinie">
    <w:name w:val="Objekt ohne Füllung und Linie"/>
    <w:basedOn w:val="a"/>
    <w:qFormat/>
    <w:pPr>
      <w:spacing w:after="0" w:line="200" w:lineRule="atLeast"/>
    </w:pPr>
    <w:rPr>
      <w:rFonts w:ascii="Lucida Sans" w:hAnsi="Lucida Sans"/>
      <w:kern w:val="2"/>
      <w:sz w:val="36"/>
    </w:rPr>
  </w:style>
  <w:style w:type="paragraph" w:customStyle="1" w:styleId="A40">
    <w:name w:val="A4"/>
    <w:basedOn w:val="Text"/>
    <w:qFormat/>
    <w:rPr>
      <w:rFonts w:ascii="Noto Sans" w:hAnsi="Noto Sans"/>
      <w:sz w:val="36"/>
    </w:rPr>
  </w:style>
  <w:style w:type="paragraph" w:customStyle="1" w:styleId="Text">
    <w:name w:val="Text"/>
    <w:basedOn w:val="a9"/>
    <w:qFormat/>
  </w:style>
  <w:style w:type="paragraph" w:customStyle="1" w:styleId="TitelA4">
    <w:name w:val="Titel A4"/>
    <w:basedOn w:val="A40"/>
    <w:qFormat/>
    <w:rPr>
      <w:sz w:val="88"/>
    </w:rPr>
  </w:style>
  <w:style w:type="paragraph" w:customStyle="1" w:styleId="berschriftA4">
    <w:name w:val="Überschrift A4"/>
    <w:basedOn w:val="A40"/>
    <w:qFormat/>
    <w:rPr>
      <w:sz w:val="48"/>
    </w:rPr>
  </w:style>
  <w:style w:type="paragraph" w:customStyle="1" w:styleId="TextA4">
    <w:name w:val="Text A4"/>
    <w:basedOn w:val="A40"/>
    <w:qFormat/>
  </w:style>
  <w:style w:type="paragraph" w:customStyle="1" w:styleId="A00">
    <w:name w:val="A0"/>
    <w:basedOn w:val="Text"/>
    <w:qFormat/>
    <w:rPr>
      <w:rFonts w:ascii="Noto Sans" w:hAnsi="Noto Sans"/>
      <w:sz w:val="95"/>
    </w:rPr>
  </w:style>
  <w:style w:type="paragraph" w:customStyle="1" w:styleId="TitelA0">
    <w:name w:val="Titel A0"/>
    <w:basedOn w:val="A40"/>
    <w:qFormat/>
    <w:rPr>
      <w:sz w:val="192"/>
    </w:rPr>
  </w:style>
  <w:style w:type="paragraph" w:customStyle="1" w:styleId="berschriftA0">
    <w:name w:val="Überschrift A0"/>
    <w:basedOn w:val="A40"/>
    <w:qFormat/>
    <w:rPr>
      <w:sz w:val="144"/>
    </w:rPr>
  </w:style>
  <w:style w:type="paragraph" w:customStyle="1" w:styleId="TextA0">
    <w:name w:val="Text A0"/>
    <w:basedOn w:val="A40"/>
    <w:qFormat/>
  </w:style>
  <w:style w:type="paragraph" w:customStyle="1" w:styleId="Grafik">
    <w:name w:val="Grafik"/>
    <w:qFormat/>
    <w:rPr>
      <w:rFonts w:ascii="Liberation Sans" w:eastAsia="Tahoma" w:hAnsi="Liberation Sans" w:cs="Liberation Sans"/>
      <w:sz w:val="36"/>
    </w:rPr>
  </w:style>
  <w:style w:type="paragraph" w:customStyle="1" w:styleId="Formen">
    <w:name w:val="Formen"/>
    <w:basedOn w:val="Grafik"/>
    <w:qFormat/>
    <w:rPr>
      <w:b/>
      <w:sz w:val="28"/>
    </w:rPr>
  </w:style>
  <w:style w:type="paragraph" w:customStyle="1" w:styleId="Ausgefllt">
    <w:name w:val="Ausgefüllt"/>
    <w:basedOn w:val="Formen"/>
    <w:qFormat/>
  </w:style>
  <w:style w:type="paragraph" w:customStyle="1" w:styleId="Ausgeflltblau">
    <w:name w:val="Ausgefüllt blau"/>
    <w:basedOn w:val="Ausgefllt"/>
    <w:qFormat/>
    <w:rPr>
      <w:color w:val="FFFFFF"/>
    </w:rPr>
  </w:style>
  <w:style w:type="paragraph" w:customStyle="1" w:styleId="Ausgeflltgrn">
    <w:name w:val="Ausgefüllt grün"/>
    <w:basedOn w:val="Ausgefllt"/>
    <w:qFormat/>
    <w:rPr>
      <w:color w:val="FFFFFF"/>
    </w:rPr>
  </w:style>
  <w:style w:type="paragraph" w:customStyle="1" w:styleId="Ausgeflltrot">
    <w:name w:val="Ausgefüllt rot"/>
    <w:basedOn w:val="Ausgefllt"/>
    <w:qFormat/>
    <w:rPr>
      <w:color w:val="FFFFFF"/>
    </w:rPr>
  </w:style>
  <w:style w:type="paragraph" w:customStyle="1" w:styleId="Ausgeflltgelb">
    <w:name w:val="Ausgefüllt gelb"/>
    <w:basedOn w:val="Ausgefllt"/>
    <w:qFormat/>
    <w:rPr>
      <w:color w:val="FFFFFF"/>
    </w:rPr>
  </w:style>
  <w:style w:type="paragraph" w:customStyle="1" w:styleId="Umrandet">
    <w:name w:val="Umrandet"/>
    <w:basedOn w:val="Formen"/>
    <w:qFormat/>
  </w:style>
  <w:style w:type="paragraph" w:customStyle="1" w:styleId="Umrandetblau">
    <w:name w:val="Umrandet blau"/>
    <w:basedOn w:val="Umrandet"/>
    <w:qFormat/>
    <w:rPr>
      <w:color w:val="355269"/>
    </w:rPr>
  </w:style>
  <w:style w:type="paragraph" w:customStyle="1" w:styleId="Umrandetgrn">
    <w:name w:val="Umrandet grün"/>
    <w:basedOn w:val="Umrandet"/>
    <w:qFormat/>
    <w:rPr>
      <w:color w:val="127622"/>
    </w:rPr>
  </w:style>
  <w:style w:type="paragraph" w:customStyle="1" w:styleId="Umrandetrot">
    <w:name w:val="Umrandet rot"/>
    <w:basedOn w:val="Umrandet"/>
    <w:qFormat/>
    <w:rPr>
      <w:color w:val="C9211E"/>
    </w:rPr>
  </w:style>
  <w:style w:type="paragraph" w:customStyle="1" w:styleId="Umrandetgelb">
    <w:name w:val="Umrandet gelb"/>
    <w:basedOn w:val="Umrandet"/>
    <w:qFormat/>
    <w:rPr>
      <w:color w:val="B47804"/>
    </w:rPr>
  </w:style>
  <w:style w:type="paragraph" w:customStyle="1" w:styleId="Linien">
    <w:name w:val="Linien"/>
    <w:basedOn w:val="Grafik"/>
    <w:qFormat/>
  </w:style>
  <w:style w:type="paragraph" w:customStyle="1" w:styleId="Pfeillinie">
    <w:name w:val="Pfeillinie"/>
    <w:basedOn w:val="Linien"/>
    <w:qFormat/>
  </w:style>
  <w:style w:type="paragraph" w:customStyle="1" w:styleId="GestrichelteLinie">
    <w:name w:val="Gestrichelte Linie"/>
    <w:basedOn w:val="Linien"/>
    <w:qFormat/>
  </w:style>
  <w:style w:type="paragraph" w:customStyle="1" w:styleId="StandardLTGliederung1">
    <w:name w:val="Standard~LT~Gliederung 1"/>
    <w:qFormat/>
    <w:pPr>
      <w:spacing w:before="283"/>
    </w:pPr>
    <w:rPr>
      <w:rFonts w:ascii="Lucida Sans" w:eastAsia="Tahoma" w:hAnsi="Lucida Sans" w:cs="Liberation Sans"/>
      <w:kern w:val="2"/>
      <w:sz w:val="64"/>
    </w:rPr>
  </w:style>
  <w:style w:type="paragraph" w:customStyle="1" w:styleId="StandardLTGliederung2">
    <w:name w:val="Standard~LT~Gliederung 2"/>
    <w:basedOn w:val="StandardLTGliederung1"/>
    <w:qFormat/>
    <w:pPr>
      <w:spacing w:before="227"/>
    </w:pPr>
    <w:rPr>
      <w:sz w:val="56"/>
    </w:rPr>
  </w:style>
  <w:style w:type="paragraph" w:customStyle="1" w:styleId="StandardLTGliederung3">
    <w:name w:val="Standard~LT~Gliederung 3"/>
    <w:basedOn w:val="StandardLTGliederung2"/>
    <w:qFormat/>
    <w:pPr>
      <w:spacing w:before="170"/>
    </w:pPr>
    <w:rPr>
      <w:sz w:val="48"/>
    </w:rPr>
  </w:style>
  <w:style w:type="paragraph" w:customStyle="1" w:styleId="StandardLTGliederung4">
    <w:name w:val="Standard~LT~Gliederung 4"/>
    <w:basedOn w:val="StandardLTGliederung3"/>
    <w:qFormat/>
    <w:pPr>
      <w:spacing w:before="113"/>
    </w:pPr>
    <w:rPr>
      <w:sz w:val="40"/>
    </w:rPr>
  </w:style>
  <w:style w:type="paragraph" w:customStyle="1" w:styleId="StandardLTGliederung5">
    <w:name w:val="Standard~LT~Gliederung 5"/>
    <w:basedOn w:val="StandardLTGliederung4"/>
    <w:qFormat/>
    <w:pPr>
      <w:spacing w:before="57"/>
    </w:p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jc w:val="center"/>
    </w:pPr>
    <w:rPr>
      <w:rFonts w:ascii="Lucida Sans" w:eastAsia="Tahoma" w:hAnsi="Lucida Sans" w:cs="Liberation Sans"/>
      <w:kern w:val="2"/>
      <w:sz w:val="88"/>
    </w:rPr>
  </w:style>
  <w:style w:type="paragraph" w:customStyle="1" w:styleId="StandardLTUntertitel">
    <w:name w:val="Standard~LT~Untertitel"/>
    <w:qFormat/>
    <w:pPr>
      <w:jc w:val="center"/>
    </w:pPr>
    <w:rPr>
      <w:rFonts w:ascii="Lucida Sans" w:eastAsia="Tahoma" w:hAnsi="Lucida Sans" w:cs="Liberation Sans"/>
      <w:kern w:val="2"/>
      <w:sz w:val="64"/>
    </w:rPr>
  </w:style>
  <w:style w:type="paragraph" w:customStyle="1" w:styleId="StandardLTNotizen">
    <w:name w:val="Standard~LT~Notizen"/>
    <w:qFormat/>
    <w:pPr>
      <w:ind w:left="340" w:hanging="340"/>
    </w:pPr>
    <w:rPr>
      <w:rFonts w:ascii="Lucida Sans" w:eastAsia="Tahoma" w:hAnsi="Lucida Sans" w:cs="Liberation Sans"/>
      <w:kern w:val="2"/>
      <w:sz w:val="40"/>
    </w:rPr>
  </w:style>
  <w:style w:type="paragraph" w:customStyle="1" w:styleId="StandardLTHintergrundobjekte">
    <w:name w:val="Standard~LT~Hintergrundobjekte"/>
    <w:qFormat/>
    <w:rPr>
      <w:rFonts w:ascii="Liberation Serif" w:eastAsia="Tahoma" w:hAnsi="Liberation Serif" w:cs="Liberation Sans"/>
      <w:kern w:val="2"/>
      <w:sz w:val="24"/>
    </w:rPr>
  </w:style>
  <w:style w:type="paragraph" w:customStyle="1" w:styleId="StandardLTHintergrund">
    <w:name w:val="Standard~LT~Hintergrund"/>
    <w:qFormat/>
    <w:rPr>
      <w:rFonts w:ascii="Liberation Serif" w:eastAsia="Tahoma" w:hAnsi="Liberation Serif" w:cs="Liberation Sans"/>
      <w:kern w:val="2"/>
      <w:sz w:val="24"/>
    </w:rPr>
  </w:style>
  <w:style w:type="paragraph" w:customStyle="1" w:styleId="default">
    <w:name w:val="default"/>
    <w:qFormat/>
    <w:pPr>
      <w:spacing w:line="200" w:lineRule="atLeast"/>
    </w:pPr>
    <w:rPr>
      <w:rFonts w:ascii="Arial" w:eastAsia="Tahoma" w:hAnsi="Arial" w:cs="Liberation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Hintergrundobjekte">
    <w:name w:val="Hintergrundobjekte"/>
    <w:qFormat/>
    <w:rPr>
      <w:rFonts w:ascii="Liberation Serif" w:eastAsia="Tahoma" w:hAnsi="Liberation Serif" w:cs="Liberation Sans"/>
      <w:kern w:val="2"/>
      <w:sz w:val="24"/>
    </w:rPr>
  </w:style>
  <w:style w:type="paragraph" w:customStyle="1" w:styleId="Hintergrund">
    <w:name w:val="Hintergrund"/>
    <w:qFormat/>
    <w:rPr>
      <w:rFonts w:ascii="Liberation Serif" w:eastAsia="Tahoma" w:hAnsi="Liberation Serif" w:cs="Liberation Sans"/>
      <w:kern w:val="2"/>
      <w:sz w:val="24"/>
    </w:rPr>
  </w:style>
  <w:style w:type="paragraph" w:customStyle="1" w:styleId="Notizen">
    <w:name w:val="Notizen"/>
    <w:qFormat/>
    <w:pPr>
      <w:ind w:left="340" w:hanging="340"/>
    </w:pPr>
    <w:rPr>
      <w:rFonts w:ascii="Lucida Sans" w:eastAsia="Tahoma" w:hAnsi="Lucida Sans" w:cs="Liberation Sans"/>
      <w:kern w:val="2"/>
      <w:sz w:val="40"/>
    </w:rPr>
  </w:style>
  <w:style w:type="paragraph" w:customStyle="1" w:styleId="Gliederung1">
    <w:name w:val="Gliederung 1"/>
    <w:qFormat/>
    <w:pPr>
      <w:spacing w:before="283"/>
    </w:pPr>
    <w:rPr>
      <w:rFonts w:ascii="Lucida Sans" w:eastAsia="Tahoma" w:hAnsi="Lucida Sans" w:cs="Liberation Sans"/>
      <w:kern w:val="2"/>
      <w:sz w:val="64"/>
    </w:rPr>
  </w:style>
  <w:style w:type="paragraph" w:customStyle="1" w:styleId="Gliederung2">
    <w:name w:val="Gliederung 2"/>
    <w:basedOn w:val="Gliederung1"/>
    <w:qFormat/>
    <w:pPr>
      <w:spacing w:before="227"/>
    </w:pPr>
    <w:rPr>
      <w:sz w:val="56"/>
    </w:rPr>
  </w:style>
  <w:style w:type="paragraph" w:customStyle="1" w:styleId="Gliederung3">
    <w:name w:val="Gliederung 3"/>
    <w:basedOn w:val="Gliederung2"/>
    <w:qFormat/>
    <w:pPr>
      <w:spacing w:before="170"/>
    </w:pPr>
    <w:rPr>
      <w:sz w:val="48"/>
    </w:rPr>
  </w:style>
  <w:style w:type="paragraph" w:customStyle="1" w:styleId="Gliederung4">
    <w:name w:val="Gliederung 4"/>
    <w:basedOn w:val="Gliederung3"/>
    <w:qFormat/>
    <w:pPr>
      <w:spacing w:before="113"/>
    </w:pPr>
    <w:rPr>
      <w:sz w:val="40"/>
    </w:rPr>
  </w:style>
  <w:style w:type="paragraph" w:customStyle="1" w:styleId="Gliederung5">
    <w:name w:val="Gliederung 5"/>
    <w:basedOn w:val="Gliederung4"/>
    <w:qFormat/>
    <w:pPr>
      <w:spacing w:before="57"/>
    </w:pPr>
  </w:style>
  <w:style w:type="paragraph" w:customStyle="1" w:styleId="Gliederung6">
    <w:name w:val="Gliederung 6"/>
    <w:basedOn w:val="Gliederung5"/>
    <w:qFormat/>
  </w:style>
  <w:style w:type="paragraph" w:customStyle="1" w:styleId="Gliederung7">
    <w:name w:val="Gliederung 7"/>
    <w:basedOn w:val="Gliederung6"/>
    <w:qFormat/>
  </w:style>
  <w:style w:type="paragraph" w:customStyle="1" w:styleId="Gliederung8">
    <w:name w:val="Gliederung 8"/>
    <w:basedOn w:val="Gliederung7"/>
    <w:qFormat/>
  </w:style>
  <w:style w:type="paragraph" w:customStyle="1" w:styleId="Gliederung9">
    <w:name w:val="Gliederung 9"/>
    <w:basedOn w:val="Gliederung8"/>
    <w:qFormat/>
  </w:style>
  <w:style w:type="paragraph" w:customStyle="1" w:styleId="Test">
    <w:name w:val="Test!"/>
    <w:basedOn w:val="a"/>
    <w:rsid w:val="0050467B"/>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line="276" w:lineRule="auto"/>
    </w:pPr>
    <w:rPr>
      <w:rFonts w:ascii="Frutiger LT 55 Roman" w:eastAsia="Times New Roman" w:hAnsi="Frutiger LT 55 Roman" w:cs="Times New Roman"/>
      <w:b/>
      <w:color w:val="323E4F"/>
      <w:kern w:val="3"/>
      <w:sz w:val="24"/>
    </w:rPr>
  </w:style>
  <w:style w:type="character" w:styleId="ab">
    <w:name w:val="Strong"/>
    <w:basedOn w:val="a0"/>
    <w:qFormat/>
    <w:rsid w:val="0050467B"/>
    <w:rPr>
      <w:b/>
    </w:rPr>
  </w:style>
  <w:style w:type="paragraph" w:customStyle="1" w:styleId="P68B1DB1-a1">
    <w:name w:val="P68B1DB1-a1"/>
    <w:basedOn w:val="a"/>
    <w:rPr>
      <w:rFonts w:ascii="Arial" w:hAnsi="Arial" w:cs="Arial"/>
      <w:b/>
      <w:color w:val="4472C4" w:themeColor="accent1"/>
      <w:sz w:val="28"/>
    </w:rPr>
  </w:style>
  <w:style w:type="paragraph" w:customStyle="1" w:styleId="P68B1DB1-a2">
    <w:name w:val="P68B1DB1-a2"/>
    <w:basedOn w:val="a"/>
    <w:rPr>
      <w:rFonts w:ascii="Arial" w:hAnsi="Arial"/>
      <w:sz w:val="28"/>
    </w:rPr>
  </w:style>
  <w:style w:type="paragraph" w:customStyle="1" w:styleId="P68B1DB1-aa3">
    <w:name w:val="P68B1DB1-aa3"/>
    <w:basedOn w:val="aa"/>
    <w:rPr>
      <w:rFonts w:ascii="Arial" w:eastAsia="Times New Roman" w:hAnsi="Arial" w:cs="Arial"/>
      <w:color w:val="000000"/>
      <w:sz w:val="28"/>
    </w:rPr>
  </w:style>
  <w:style w:type="paragraph" w:customStyle="1" w:styleId="P68B1DB1-a4">
    <w:name w:val="P68B1DB1-a4"/>
    <w:basedOn w:val="a"/>
    <w:rPr>
      <w:rFonts w:ascii="Arial" w:hAnsi="Arial" w:cs="Arial"/>
      <w:sz w:val="28"/>
    </w:rPr>
  </w:style>
  <w:style w:type="paragraph" w:customStyle="1" w:styleId="P68B1DB1-Normal6">
    <w:name w:val="P68B1DB1-Normal6"/>
    <w:basedOn w:val="a"/>
    <w:rsid w:val="00334F58"/>
    <w:rPr>
      <w:rFonts w:ascii="Arial" w:hAnsi="Arial"/>
      <w:sz w:val="28"/>
    </w:rPr>
  </w:style>
  <w:style w:type="paragraph" w:customStyle="1" w:styleId="P68B1DB1-ListParagraph8">
    <w:name w:val="P68B1DB1-ListParagraph8"/>
    <w:basedOn w:val="aa"/>
    <w:rsid w:val="0011296A"/>
    <w:rPr>
      <w:rFonts w:ascii="Arial" w:eastAsia="Times New Roman" w:hAnsi="Arial" w:cs="Arial"/>
      <w:color w:val="000000"/>
      <w:sz w:val="28"/>
    </w:rPr>
  </w:style>
  <w:style w:type="paragraph" w:customStyle="1" w:styleId="P68B1DB1-Normal3">
    <w:name w:val="P68B1DB1-Normal3"/>
    <w:basedOn w:val="a"/>
    <w:rsid w:val="0011296A"/>
    <w:rPr>
      <w:rFonts w:ascii="Arial" w:hAnsi="Arial" w:cs="Arial"/>
      <w:sz w:val="28"/>
    </w:rPr>
  </w:style>
  <w:style w:type="paragraph" w:customStyle="1" w:styleId="P68B1DB1-Normal7">
    <w:name w:val="P68B1DB1-Normal7"/>
    <w:basedOn w:val="a"/>
    <w:rsid w:val="0011296A"/>
    <w:rPr>
      <w:rFonts w:ascii="Arial" w:hAnsi="Arial" w:cs="Arial"/>
      <w:b/>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2963</Characters>
  <Application>Microsoft Office Word</Application>
  <DocSecurity>0</DocSecurity>
  <Lines>24</Lines>
  <Paragraphs>7</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Petra</dc:creator>
  <dc:description/>
  <cp:lastModifiedBy>Νίκη Παπακωνσταντίνου</cp:lastModifiedBy>
  <cp:revision>5</cp:revision>
  <dcterms:created xsi:type="dcterms:W3CDTF">2021-07-23T08:09:00Z</dcterms:created>
  <dcterms:modified xsi:type="dcterms:W3CDTF">2021-08-19T14:08:00Z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